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A149E" w:rsidRDefault="004A149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02" w14:textId="77777777" w:rsidR="004A149E" w:rsidRDefault="00D50506">
      <w:pPr>
        <w:pStyle w:val="Ttul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pacing w:before="35" w:line="357" w:lineRule="auto"/>
        <w:ind w:left="2373" w:right="681" w:hanging="1274"/>
        <w:rPr>
          <w:u w:val="none"/>
        </w:rPr>
      </w:pPr>
      <w:r>
        <w:t xml:space="preserve">LISTADOS DE ADJUDICACIÓN 10 DE SEPTIEMBRE </w:t>
      </w:r>
    </w:p>
    <w:p w14:paraId="00000003" w14:textId="41E3D67C" w:rsidR="004A149E" w:rsidRDefault="002055F3">
      <w:pPr>
        <w:pStyle w:val="Ttul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pacing w:before="35" w:line="357" w:lineRule="auto"/>
        <w:ind w:left="2373" w:right="681" w:hanging="1274"/>
        <w:rPr>
          <w:u w:val="none"/>
        </w:rPr>
      </w:pPr>
      <w:r>
        <w:t>INFORMACIÓN PARA</w:t>
      </w:r>
      <w:r w:rsidR="00D50506">
        <w:t xml:space="preserve"> LAS FAMILIAS</w:t>
      </w:r>
    </w:p>
    <w:p w14:paraId="00000004" w14:textId="77777777" w:rsidR="004A149E" w:rsidRDefault="004A149E">
      <w:pPr>
        <w:pBdr>
          <w:top w:val="nil"/>
          <w:left w:val="nil"/>
          <w:bottom w:val="nil"/>
          <w:right w:val="nil"/>
          <w:between w:val="nil"/>
        </w:pBdr>
        <w:spacing w:before="1" w:line="256" w:lineRule="auto"/>
        <w:ind w:left="102" w:right="118"/>
        <w:jc w:val="both"/>
        <w:rPr>
          <w:b/>
          <w:color w:val="000000"/>
          <w:sz w:val="28"/>
          <w:szCs w:val="28"/>
          <w:u w:val="single"/>
        </w:rPr>
      </w:pPr>
    </w:p>
    <w:p w14:paraId="00000005" w14:textId="77777777" w:rsidR="004A149E" w:rsidRDefault="00D50506">
      <w:pPr>
        <w:pBdr>
          <w:top w:val="nil"/>
          <w:left w:val="nil"/>
          <w:bottom w:val="nil"/>
          <w:right w:val="nil"/>
          <w:between w:val="nil"/>
        </w:pBdr>
        <w:spacing w:before="1" w:line="256" w:lineRule="auto"/>
        <w:ind w:left="102" w:right="118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u w:val="single"/>
        </w:rPr>
        <w:t>PREGUNTA 1.</w:t>
      </w:r>
      <w:r>
        <w:rPr>
          <w:b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A mi hijo/a no le han adjudicado plaza en ninguno de los centros escolares solicitados. ¿Qué opciones tengo? </w:t>
      </w:r>
    </w:p>
    <w:p w14:paraId="00000006" w14:textId="77777777" w:rsidR="004A149E" w:rsidRDefault="004A149E">
      <w:pPr>
        <w:pBdr>
          <w:top w:val="nil"/>
          <w:left w:val="nil"/>
          <w:bottom w:val="nil"/>
          <w:right w:val="nil"/>
          <w:between w:val="nil"/>
        </w:pBdr>
        <w:spacing w:before="1" w:line="256" w:lineRule="auto"/>
        <w:ind w:left="102" w:right="118"/>
        <w:jc w:val="both"/>
        <w:rPr>
          <w:color w:val="000000"/>
          <w:sz w:val="32"/>
          <w:szCs w:val="32"/>
        </w:rPr>
      </w:pPr>
    </w:p>
    <w:p w14:paraId="00000008" w14:textId="15C92024" w:rsidR="004A149E" w:rsidRPr="007A2138" w:rsidRDefault="00D50506" w:rsidP="00EC705F">
      <w:pPr>
        <w:pBdr>
          <w:top w:val="nil"/>
          <w:left w:val="nil"/>
          <w:bottom w:val="nil"/>
          <w:right w:val="nil"/>
          <w:between w:val="nil"/>
        </w:pBdr>
        <w:tabs>
          <w:tab w:val="left" w:pos="1542"/>
        </w:tabs>
        <w:spacing w:line="259" w:lineRule="auto"/>
        <w:ind w:left="1542" w:right="116"/>
        <w:jc w:val="both"/>
        <w:rPr>
          <w:rFonts w:asciiTheme="minorHAnsi" w:eastAsia="Noto Sans Symbols" w:hAnsiTheme="minorHAnsi" w:cstheme="minorHAnsi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Me debo poner en contacto con la Comisión de Escolarización de Secundaria y Bachillerato a través de los medios indicados para que me asignen un </w:t>
      </w:r>
      <w:r w:rsidRPr="007A2138">
        <w:rPr>
          <w:rFonts w:asciiTheme="minorHAnsi" w:hAnsiTheme="minorHAnsi" w:cstheme="minorHAnsi"/>
          <w:color w:val="000000"/>
          <w:sz w:val="32"/>
          <w:szCs w:val="32"/>
        </w:rPr>
        <w:t xml:space="preserve">centro. </w:t>
      </w:r>
    </w:p>
    <w:p w14:paraId="0000000A" w14:textId="77777777" w:rsidR="004A149E" w:rsidRPr="007A2138" w:rsidRDefault="004A149E">
      <w:pPr>
        <w:tabs>
          <w:tab w:val="left" w:pos="1542"/>
        </w:tabs>
        <w:spacing w:line="259" w:lineRule="auto"/>
        <w:ind w:right="116"/>
        <w:rPr>
          <w:rFonts w:asciiTheme="minorHAnsi" w:eastAsia="Noto Sans Symbols" w:hAnsiTheme="minorHAnsi" w:cstheme="minorHAnsi"/>
          <w:sz w:val="32"/>
          <w:szCs w:val="32"/>
        </w:rPr>
      </w:pPr>
    </w:p>
    <w:p w14:paraId="0000000B" w14:textId="77777777" w:rsidR="004A149E" w:rsidRPr="007A2138" w:rsidRDefault="00D50506">
      <w:pPr>
        <w:spacing w:before="18" w:line="259" w:lineRule="auto"/>
        <w:ind w:left="102" w:right="117"/>
        <w:jc w:val="both"/>
        <w:rPr>
          <w:rFonts w:asciiTheme="minorHAnsi" w:hAnsiTheme="minorHAnsi" w:cstheme="minorHAnsi"/>
          <w:sz w:val="32"/>
          <w:szCs w:val="32"/>
        </w:rPr>
      </w:pPr>
      <w:r w:rsidRPr="007A2138">
        <w:rPr>
          <w:rFonts w:asciiTheme="minorHAnsi" w:hAnsiTheme="minorHAnsi" w:cstheme="minorHAnsi"/>
          <w:b/>
          <w:sz w:val="32"/>
          <w:szCs w:val="32"/>
          <w:u w:val="single"/>
        </w:rPr>
        <w:t>PREGUNTA 2</w:t>
      </w:r>
      <w:r w:rsidRPr="007A2138">
        <w:rPr>
          <w:rFonts w:asciiTheme="minorHAnsi" w:hAnsiTheme="minorHAnsi" w:cstheme="minorHAnsi"/>
          <w:b/>
          <w:sz w:val="32"/>
          <w:szCs w:val="32"/>
        </w:rPr>
        <w:t xml:space="preserve">. </w:t>
      </w:r>
      <w:r w:rsidRPr="007A2138">
        <w:rPr>
          <w:rFonts w:asciiTheme="minorHAnsi" w:hAnsiTheme="minorHAnsi" w:cstheme="minorHAnsi"/>
          <w:sz w:val="32"/>
          <w:szCs w:val="32"/>
        </w:rPr>
        <w:t>Estoy en desacuerdo con el centro que han adjudicado a mi hijo/a ¿Puedo reclamar en la adjudicación definitiva de la fase extraordinaria?.</w:t>
      </w:r>
    </w:p>
    <w:p w14:paraId="0000000C" w14:textId="77777777" w:rsidR="004A149E" w:rsidRPr="007A2138" w:rsidRDefault="00D50506">
      <w:pPr>
        <w:spacing w:before="159" w:line="259" w:lineRule="auto"/>
        <w:ind w:left="102" w:right="120"/>
        <w:jc w:val="both"/>
        <w:rPr>
          <w:rFonts w:asciiTheme="minorHAnsi" w:hAnsiTheme="minorHAnsi" w:cstheme="minorHAnsi"/>
          <w:sz w:val="32"/>
          <w:szCs w:val="32"/>
        </w:rPr>
      </w:pPr>
      <w:r w:rsidRPr="007A2138">
        <w:rPr>
          <w:rFonts w:asciiTheme="minorHAnsi" w:hAnsiTheme="minorHAnsi" w:cstheme="minorHAnsi"/>
          <w:sz w:val="32"/>
          <w:szCs w:val="32"/>
        </w:rPr>
        <w:t xml:space="preserve">Si. Mediante Recurso de Alzada dirigido a la Dirección General de Planificación Educativa y Recursos humanos. </w:t>
      </w:r>
    </w:p>
    <w:p w14:paraId="0000000D" w14:textId="77777777" w:rsidR="004A149E" w:rsidRPr="007A2138" w:rsidRDefault="004A149E">
      <w:pPr>
        <w:shd w:val="clear" w:color="auto" w:fill="FFFFFF"/>
        <w:ind w:left="708" w:firstLine="720"/>
        <w:rPr>
          <w:rFonts w:asciiTheme="minorHAnsi" w:hAnsiTheme="minorHAnsi" w:cstheme="minorHAnsi"/>
          <w:sz w:val="24"/>
          <w:szCs w:val="24"/>
        </w:rPr>
      </w:pPr>
    </w:p>
    <w:p w14:paraId="00000015" w14:textId="260E0A42" w:rsidR="004A149E" w:rsidRPr="00EC705F" w:rsidRDefault="00D50506" w:rsidP="00EC705F">
      <w:pPr>
        <w:shd w:val="clear" w:color="auto" w:fill="FFFFFF"/>
        <w:ind w:left="708" w:firstLine="720"/>
        <w:rPr>
          <w:rFonts w:asciiTheme="minorHAnsi" w:hAnsiTheme="minorHAnsi" w:cstheme="minorHAnsi"/>
          <w:sz w:val="24"/>
          <w:szCs w:val="24"/>
        </w:rPr>
      </w:pPr>
      <w:r w:rsidRPr="007A2138">
        <w:rPr>
          <w:rFonts w:asciiTheme="minorHAnsi" w:hAnsiTheme="minorHAnsi" w:cstheme="minorHAnsi"/>
          <w:sz w:val="24"/>
          <w:szCs w:val="24"/>
        </w:rPr>
        <w:t xml:space="preserve">La presentación de este recurso se debe realizar en </w:t>
      </w:r>
      <w:r w:rsidRPr="007A2138">
        <w:rPr>
          <w:rFonts w:asciiTheme="minorHAnsi" w:hAnsiTheme="minorHAnsi" w:cstheme="minorHAnsi"/>
          <w:b/>
          <w:sz w:val="24"/>
          <w:szCs w:val="24"/>
        </w:rPr>
        <w:t>Ventanilla única, Registro electrónico de la Administración, Oficinas de Correos...</w:t>
      </w:r>
      <w:r w:rsidRPr="007A2138">
        <w:rPr>
          <w:rFonts w:asciiTheme="minorHAnsi" w:hAnsiTheme="minorHAnsi" w:cstheme="minorHAnsi"/>
          <w:sz w:val="24"/>
          <w:szCs w:val="24"/>
        </w:rPr>
        <w:t xml:space="preserve">según lo estipulado en la Ley 39/2015 de 1 de octubre) Se recuerda que la presentación centros educativos o en la oficina de atención al público de la Inspección de Educación, </w:t>
      </w:r>
      <w:r w:rsidRPr="007A2138">
        <w:rPr>
          <w:rFonts w:asciiTheme="minorHAnsi" w:hAnsiTheme="minorHAnsi" w:cstheme="minorHAnsi"/>
          <w:sz w:val="24"/>
          <w:szCs w:val="24"/>
          <w:u w:val="single"/>
        </w:rPr>
        <w:t>no son lugares admitidos para la presentación de este recurso</w:t>
      </w:r>
      <w:r w:rsidRPr="007A213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0000016" w14:textId="77777777" w:rsidR="004A149E" w:rsidRPr="007A2138" w:rsidRDefault="00D50506">
      <w:pPr>
        <w:spacing w:before="160" w:line="259" w:lineRule="auto"/>
        <w:ind w:left="102" w:right="118"/>
        <w:jc w:val="both"/>
        <w:rPr>
          <w:rFonts w:asciiTheme="minorHAnsi" w:hAnsiTheme="minorHAnsi" w:cstheme="minorHAnsi"/>
          <w:sz w:val="32"/>
          <w:szCs w:val="32"/>
        </w:rPr>
      </w:pPr>
      <w:r w:rsidRPr="007A2138">
        <w:rPr>
          <w:rFonts w:asciiTheme="minorHAnsi" w:hAnsiTheme="minorHAnsi" w:cstheme="minorHAnsi"/>
          <w:sz w:val="32"/>
          <w:szCs w:val="32"/>
          <w:highlight w:val="lightGray"/>
          <w:u w:val="single"/>
        </w:rPr>
        <w:t>No obstante</w:t>
      </w:r>
      <w:r w:rsidRPr="007A2138">
        <w:rPr>
          <w:rFonts w:asciiTheme="minorHAnsi" w:hAnsiTheme="minorHAnsi" w:cstheme="minorHAnsi"/>
          <w:sz w:val="32"/>
          <w:szCs w:val="32"/>
        </w:rPr>
        <w:t>, la Comisión de Escolarización atenderá las solicitudes que se encuentren en situaciones relacionadas con:</w:t>
      </w:r>
    </w:p>
    <w:p w14:paraId="00000017" w14:textId="77777777" w:rsidR="004A149E" w:rsidRPr="007A2138" w:rsidRDefault="00D50506">
      <w:pPr>
        <w:ind w:left="102" w:right="383" w:firstLine="707"/>
        <w:rPr>
          <w:rFonts w:asciiTheme="minorHAnsi" w:hAnsiTheme="minorHAnsi" w:cstheme="minorHAnsi"/>
          <w:b/>
          <w:sz w:val="28"/>
          <w:szCs w:val="28"/>
        </w:rPr>
      </w:pPr>
      <w:r w:rsidRPr="007A2138">
        <w:rPr>
          <w:rFonts w:asciiTheme="minorHAnsi" w:hAnsiTheme="minorHAnsi" w:cstheme="minorHAnsi"/>
          <w:b/>
          <w:sz w:val="28"/>
          <w:szCs w:val="28"/>
        </w:rPr>
        <w:t xml:space="preserve">SITUACIONES  A VALORAR POR LA COMISIÓN DE ESCOLARIZACIÓN. </w:t>
      </w:r>
    </w:p>
    <w:p w14:paraId="00000018" w14:textId="77777777" w:rsidR="004A149E" w:rsidRPr="007A2138" w:rsidRDefault="00D505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85"/>
        </w:tabs>
        <w:spacing w:before="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A2138">
        <w:rPr>
          <w:rFonts w:asciiTheme="minorHAnsi" w:hAnsiTheme="minorHAnsi" w:cstheme="minorHAnsi"/>
          <w:color w:val="000000"/>
          <w:sz w:val="28"/>
          <w:szCs w:val="28"/>
        </w:rPr>
        <w:t>Alumnado que curse estudios simultáneos reglados de Música</w:t>
      </w:r>
    </w:p>
    <w:p w14:paraId="00000019" w14:textId="77777777" w:rsidR="004A149E" w:rsidRPr="007A2138" w:rsidRDefault="00D505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spacing w:before="1"/>
        <w:ind w:left="102" w:right="214" w:firstLine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A2138">
        <w:rPr>
          <w:rFonts w:asciiTheme="minorHAnsi" w:hAnsiTheme="minorHAnsi" w:cstheme="minorHAnsi"/>
          <w:color w:val="000000"/>
          <w:sz w:val="28"/>
          <w:szCs w:val="28"/>
        </w:rPr>
        <w:t>Alumnado que, habiendo obtenido plaza y formalizado matrícula en los conservatorios de música en el mes de julio, quiera participar en el Programa de Horarios Integrados (PHI).</w:t>
      </w:r>
    </w:p>
    <w:p w14:paraId="0000001A" w14:textId="77777777" w:rsidR="004A149E" w:rsidRPr="007A2138" w:rsidRDefault="00D505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91"/>
        </w:tabs>
        <w:spacing w:before="1" w:line="341" w:lineRule="auto"/>
        <w:ind w:left="390" w:hanging="28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A2138">
        <w:rPr>
          <w:rFonts w:asciiTheme="minorHAnsi" w:hAnsiTheme="minorHAnsi" w:cstheme="minorHAnsi"/>
          <w:color w:val="000000"/>
          <w:sz w:val="28"/>
          <w:szCs w:val="28"/>
        </w:rPr>
        <w:t>Alumnado adscrito con hermanos matriculados en el centro escolar.</w:t>
      </w:r>
    </w:p>
    <w:p w14:paraId="0000001B" w14:textId="77777777" w:rsidR="004A149E" w:rsidRPr="007A2138" w:rsidRDefault="00D505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83"/>
        </w:tabs>
        <w:spacing w:line="341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A2138">
        <w:rPr>
          <w:rFonts w:asciiTheme="minorHAnsi" w:hAnsiTheme="minorHAnsi" w:cstheme="minorHAnsi"/>
          <w:color w:val="000000"/>
          <w:sz w:val="28"/>
          <w:szCs w:val="28"/>
        </w:rPr>
        <w:t>Alumnado no adscrito con hermanos o hermanas en el centro escolar.</w:t>
      </w:r>
    </w:p>
    <w:p w14:paraId="0000001C" w14:textId="77777777" w:rsidR="004A149E" w:rsidRPr="007A2138" w:rsidRDefault="00D505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spacing w:before="2"/>
        <w:ind w:left="102" w:right="407" w:firstLine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A2138">
        <w:rPr>
          <w:rFonts w:asciiTheme="minorHAnsi" w:hAnsiTheme="minorHAnsi" w:cstheme="minorHAnsi"/>
          <w:color w:val="000000"/>
          <w:sz w:val="28"/>
          <w:szCs w:val="28"/>
        </w:rPr>
        <w:t>Hermanos o hermanas sin plaza adjudicada en ninguno de los centros solicitados.</w:t>
      </w:r>
    </w:p>
    <w:p w14:paraId="0000001D" w14:textId="77777777" w:rsidR="004A149E" w:rsidRPr="007A2138" w:rsidRDefault="00D50506">
      <w:p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spacing w:before="2"/>
        <w:ind w:left="102" w:right="407"/>
        <w:rPr>
          <w:rFonts w:asciiTheme="minorHAnsi" w:hAnsiTheme="minorHAnsi" w:cstheme="minorHAnsi"/>
          <w:b/>
          <w:i/>
          <w:color w:val="000000"/>
          <w:sz w:val="28"/>
          <w:szCs w:val="28"/>
          <w:u w:val="single"/>
        </w:rPr>
      </w:pPr>
      <w:r w:rsidRPr="007A2138">
        <w:rPr>
          <w:rFonts w:asciiTheme="minorHAnsi" w:hAnsiTheme="minorHAnsi" w:cstheme="minorHAnsi"/>
          <w:b/>
          <w:i/>
          <w:color w:val="000000"/>
          <w:sz w:val="28"/>
          <w:szCs w:val="28"/>
        </w:rPr>
        <w:t>En la fase extraordinaria:</w:t>
      </w:r>
    </w:p>
    <w:p w14:paraId="0000001E" w14:textId="62B25494" w:rsidR="004A149E" w:rsidRPr="007A2138" w:rsidRDefault="007A21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spacing w:before="2"/>
        <w:ind w:left="102" w:right="407" w:firstLine="0"/>
        <w:jc w:val="both"/>
        <w:rPr>
          <w:rFonts w:asciiTheme="minorHAnsi" w:hAnsiTheme="minorHAnsi" w:cstheme="minorHAnsi"/>
          <w:i/>
          <w:color w:val="000000"/>
          <w:sz w:val="28"/>
          <w:szCs w:val="28"/>
          <w:u w:val="single"/>
        </w:rPr>
      </w:pPr>
      <w:r w:rsidRPr="007A2138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</w:t>
      </w:r>
      <w:r w:rsidR="00D50506" w:rsidRPr="007A2138">
        <w:rPr>
          <w:rFonts w:asciiTheme="minorHAnsi" w:hAnsiTheme="minorHAnsi" w:cstheme="minorHAnsi"/>
          <w:i/>
          <w:color w:val="000000"/>
          <w:sz w:val="28"/>
          <w:szCs w:val="28"/>
        </w:rPr>
        <w:t>Otras circunstancias excepcionales</w:t>
      </w:r>
      <w:r w:rsidR="002055F3" w:rsidRPr="007A2138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JUSTIFICADAS </w:t>
      </w:r>
      <w:r w:rsidR="00D50506" w:rsidRPr="007A2138">
        <w:rPr>
          <w:rFonts w:asciiTheme="minorHAnsi" w:hAnsiTheme="minorHAnsi" w:cstheme="minorHAnsi"/>
          <w:i/>
          <w:color w:val="000000"/>
          <w:sz w:val="28"/>
          <w:szCs w:val="28"/>
          <w:u w:val="single"/>
        </w:rPr>
        <w:t>junto con la d</w:t>
      </w:r>
      <w:r w:rsidR="002055F3" w:rsidRPr="007A2138">
        <w:rPr>
          <w:rFonts w:asciiTheme="minorHAnsi" w:hAnsiTheme="minorHAnsi" w:cstheme="minorHAnsi"/>
          <w:i/>
          <w:color w:val="000000"/>
          <w:sz w:val="28"/>
          <w:szCs w:val="28"/>
          <w:u w:val="single"/>
        </w:rPr>
        <w:t xml:space="preserve">ocumentación que las sustente. </w:t>
      </w:r>
    </w:p>
    <w:p w14:paraId="0000001F" w14:textId="77777777" w:rsidR="004A149E" w:rsidRPr="007A2138" w:rsidRDefault="00D505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spacing w:before="2"/>
        <w:ind w:left="102" w:right="407" w:firstLine="0"/>
        <w:jc w:val="both"/>
        <w:rPr>
          <w:rFonts w:asciiTheme="minorHAnsi" w:hAnsiTheme="minorHAnsi" w:cstheme="minorHAnsi"/>
          <w:i/>
          <w:color w:val="000000"/>
          <w:sz w:val="28"/>
          <w:szCs w:val="28"/>
          <w:u w:val="single"/>
        </w:rPr>
      </w:pPr>
      <w:r w:rsidRPr="007A2138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ALUMNADO SIN CENTRO ADJUDICADO. </w:t>
      </w:r>
    </w:p>
    <w:p w14:paraId="00000020" w14:textId="77777777" w:rsidR="004A149E" w:rsidRPr="007A2138" w:rsidRDefault="004A149E">
      <w:pPr>
        <w:tabs>
          <w:tab w:val="left" w:pos="400"/>
        </w:tabs>
        <w:spacing w:before="2"/>
        <w:ind w:right="407"/>
        <w:rPr>
          <w:rFonts w:asciiTheme="minorHAnsi" w:hAnsiTheme="minorHAnsi" w:cstheme="minorHAnsi"/>
          <w:sz w:val="32"/>
          <w:szCs w:val="32"/>
        </w:rPr>
      </w:pPr>
    </w:p>
    <w:p w14:paraId="00000021" w14:textId="77777777" w:rsidR="004A149E" w:rsidRPr="007A2138" w:rsidRDefault="00D50506">
      <w:pPr>
        <w:widowControl/>
        <w:shd w:val="clear" w:color="auto" w:fill="FFFFFF"/>
        <w:ind w:left="720" w:firstLine="618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A213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En estas situaciones deben presentar un escrito exponiendo la situación en la que se encuentran, a la mayor brevedad posible: </w:t>
      </w:r>
    </w:p>
    <w:p w14:paraId="00000022" w14:textId="77777777" w:rsidR="004A149E" w:rsidRPr="007A2138" w:rsidRDefault="004A149E">
      <w:pPr>
        <w:widowControl/>
        <w:shd w:val="clear" w:color="auto" w:fill="FFFFFF"/>
        <w:ind w:left="102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00000023" w14:textId="77777777" w:rsidR="004A149E" w:rsidRPr="007A2138" w:rsidRDefault="00D50506">
      <w:pPr>
        <w:widowControl/>
        <w:shd w:val="clear" w:color="auto" w:fill="FFFFFF"/>
        <w:ind w:left="720" w:firstLine="618"/>
        <w:rPr>
          <w:rFonts w:asciiTheme="minorHAnsi" w:hAnsiTheme="minorHAnsi" w:cstheme="minorHAnsi"/>
          <w:color w:val="000000"/>
          <w:sz w:val="24"/>
          <w:szCs w:val="24"/>
        </w:rPr>
      </w:pPr>
      <w:r w:rsidRPr="007A2138">
        <w:rPr>
          <w:rFonts w:asciiTheme="minorHAnsi" w:hAnsiTheme="minorHAnsi" w:cstheme="minorHAnsi"/>
          <w:b/>
          <w:color w:val="000000"/>
          <w:sz w:val="24"/>
          <w:szCs w:val="24"/>
        </w:rPr>
        <w:t>Bien por correo electrónico</w:t>
      </w:r>
      <w:r w:rsidRPr="007A2138">
        <w:rPr>
          <w:rFonts w:asciiTheme="minorHAnsi" w:hAnsiTheme="minorHAnsi" w:cstheme="minorHAnsi"/>
          <w:color w:val="222222"/>
          <w:sz w:val="24"/>
          <w:szCs w:val="24"/>
        </w:rPr>
        <w:t>:  enviándolo previo registro en el centro educativo al correo electrónico </w:t>
      </w:r>
      <w:r w:rsidRPr="007A2138">
        <w:rPr>
          <w:rFonts w:asciiTheme="minorHAnsi" w:hAnsiTheme="minorHAnsi" w:cstheme="minorHAnsi"/>
          <w:color w:val="674EA7"/>
          <w:sz w:val="24"/>
          <w:szCs w:val="24"/>
        </w:rPr>
        <w:t> </w:t>
      </w:r>
      <w:hyperlink r:id="rId8">
        <w:r w:rsidRPr="007A2138">
          <w:rPr>
            <w:rFonts w:asciiTheme="minorHAnsi" w:hAnsiTheme="minorHAnsi" w:cstheme="minorHAnsi"/>
            <w:color w:val="1155CC"/>
            <w:sz w:val="24"/>
            <w:szCs w:val="24"/>
            <w:u w:val="single"/>
          </w:rPr>
          <w:t>comisionsec.cartagena@murciaeduca.es</w:t>
        </w:r>
      </w:hyperlink>
      <w:r w:rsidRPr="007A2138">
        <w:rPr>
          <w:rFonts w:asciiTheme="minorHAnsi" w:hAnsiTheme="minorHAnsi" w:cstheme="minorHAnsi"/>
          <w:color w:val="674EA7"/>
          <w:sz w:val="24"/>
          <w:szCs w:val="24"/>
        </w:rPr>
        <w:t>.</w:t>
      </w:r>
    </w:p>
    <w:p w14:paraId="00000024" w14:textId="77777777" w:rsidR="004A149E" w:rsidRPr="007A2138" w:rsidRDefault="004A149E">
      <w:pPr>
        <w:widowControl/>
        <w:shd w:val="clear" w:color="auto" w:fill="FFFFFF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00000025" w14:textId="77777777" w:rsidR="004A149E" w:rsidRPr="007A2138" w:rsidRDefault="00D50506">
      <w:pPr>
        <w:widowControl/>
        <w:shd w:val="clear" w:color="auto" w:fill="FFFFFF"/>
        <w:ind w:left="720" w:firstLine="618"/>
        <w:rPr>
          <w:rFonts w:asciiTheme="minorHAnsi" w:hAnsiTheme="minorHAnsi" w:cstheme="minorHAnsi"/>
          <w:color w:val="222222"/>
          <w:sz w:val="24"/>
          <w:szCs w:val="24"/>
        </w:rPr>
      </w:pPr>
      <w:r w:rsidRPr="007A2138">
        <w:rPr>
          <w:rFonts w:asciiTheme="minorHAnsi" w:hAnsiTheme="minorHAnsi" w:cstheme="minorHAnsi"/>
          <w:b/>
          <w:color w:val="000000"/>
          <w:sz w:val="24"/>
          <w:szCs w:val="24"/>
        </w:rPr>
        <w:t>O presentándolo  en la sede de la Comisión de Escolarización, establecida en el IES LOS MOLINOS,</w:t>
      </w:r>
      <w:r w:rsidRPr="007A2138">
        <w:rPr>
          <w:rFonts w:asciiTheme="minorHAnsi" w:hAnsiTheme="minorHAnsi" w:cstheme="minorHAnsi"/>
          <w:b/>
          <w:color w:val="222222"/>
          <w:sz w:val="24"/>
          <w:szCs w:val="24"/>
        </w:rPr>
        <w:t> </w:t>
      </w:r>
      <w:r w:rsidRPr="007A2138">
        <w:rPr>
          <w:rFonts w:asciiTheme="minorHAnsi" w:hAnsiTheme="minorHAnsi" w:cstheme="minorHAnsi"/>
          <w:color w:val="222222"/>
          <w:sz w:val="24"/>
          <w:szCs w:val="24"/>
        </w:rPr>
        <w:t>Calle Paz de Aquisgrán, s/n, 30300 Cartagena, Murcia</w:t>
      </w:r>
      <w:r w:rsidRPr="007A2138">
        <w:rPr>
          <w:rFonts w:asciiTheme="minorHAnsi" w:hAnsiTheme="minorHAnsi" w:cstheme="minorHAnsi"/>
          <w:b/>
          <w:color w:val="000000"/>
          <w:sz w:val="24"/>
          <w:szCs w:val="24"/>
        </w:rPr>
        <w:t> </w:t>
      </w:r>
      <w:r w:rsidRPr="007A2138">
        <w:rPr>
          <w:rFonts w:asciiTheme="minorHAnsi" w:hAnsiTheme="minorHAnsi" w:cstheme="minorHAnsi"/>
          <w:color w:val="000000"/>
          <w:sz w:val="24"/>
          <w:szCs w:val="24"/>
        </w:rPr>
        <w:t>(cita previa en el teléfono </w:t>
      </w:r>
      <w:r w:rsidRPr="007A2138">
        <w:rPr>
          <w:rFonts w:asciiTheme="minorHAnsi" w:hAnsiTheme="minorHAnsi" w:cstheme="minorHAnsi"/>
          <w:color w:val="222222"/>
          <w:sz w:val="24"/>
          <w:szCs w:val="24"/>
        </w:rPr>
        <w:t>968 53 50 19) </w:t>
      </w:r>
    </w:p>
    <w:p w14:paraId="00000026" w14:textId="77777777" w:rsidR="004A149E" w:rsidRPr="007A2138" w:rsidRDefault="004A149E">
      <w:pPr>
        <w:widowControl/>
        <w:shd w:val="clear" w:color="auto" w:fill="FFFFFF"/>
        <w:ind w:left="102"/>
        <w:rPr>
          <w:rFonts w:asciiTheme="minorHAnsi" w:hAnsiTheme="minorHAnsi" w:cstheme="minorHAnsi"/>
          <w:color w:val="222222"/>
          <w:sz w:val="24"/>
          <w:szCs w:val="24"/>
        </w:rPr>
      </w:pPr>
    </w:p>
    <w:p w14:paraId="00000027" w14:textId="77777777" w:rsidR="004A149E" w:rsidRPr="007A2138" w:rsidRDefault="004A149E">
      <w:pPr>
        <w:tabs>
          <w:tab w:val="left" w:pos="400"/>
        </w:tabs>
        <w:spacing w:before="2"/>
        <w:ind w:right="407"/>
        <w:rPr>
          <w:rFonts w:asciiTheme="minorHAnsi" w:hAnsiTheme="minorHAnsi" w:cstheme="minorHAnsi"/>
          <w:sz w:val="28"/>
          <w:szCs w:val="28"/>
        </w:rPr>
      </w:pPr>
    </w:p>
    <w:p w14:paraId="00000029" w14:textId="2514DF93" w:rsidR="004A149E" w:rsidRPr="007A2138" w:rsidRDefault="00D50506" w:rsidP="007A2138">
      <w:pPr>
        <w:tabs>
          <w:tab w:val="left" w:pos="400"/>
        </w:tabs>
        <w:spacing w:before="2"/>
        <w:ind w:left="400" w:right="407"/>
        <w:rPr>
          <w:rFonts w:asciiTheme="minorHAnsi" w:hAnsiTheme="minorHAnsi" w:cstheme="minorHAnsi"/>
          <w:sz w:val="28"/>
          <w:szCs w:val="28"/>
        </w:rPr>
      </w:pPr>
      <w:r w:rsidRPr="007A2138">
        <w:rPr>
          <w:rFonts w:asciiTheme="minorHAnsi" w:hAnsiTheme="minorHAnsi" w:cstheme="minorHAnsi"/>
          <w:sz w:val="28"/>
          <w:szCs w:val="28"/>
        </w:rPr>
        <w:tab/>
      </w:r>
      <w:r w:rsidRPr="007A2138">
        <w:rPr>
          <w:rFonts w:asciiTheme="minorHAnsi" w:hAnsiTheme="minorHAnsi" w:cstheme="minorHAnsi"/>
          <w:sz w:val="28"/>
          <w:szCs w:val="28"/>
        </w:rPr>
        <w:tab/>
        <w:t xml:space="preserve">En ambos casos, tras la valoración de la solicitud,  la Comisión de Escolarización se pondrá en contacto con las familias para informar de la situación de la solicitud. </w:t>
      </w:r>
    </w:p>
    <w:p w14:paraId="6F1199FF" w14:textId="77777777" w:rsidR="007A2138" w:rsidRPr="007A2138" w:rsidRDefault="007A2138" w:rsidP="00EC705F">
      <w:pPr>
        <w:tabs>
          <w:tab w:val="left" w:pos="400"/>
        </w:tabs>
        <w:spacing w:before="2"/>
        <w:ind w:right="407"/>
        <w:rPr>
          <w:rFonts w:asciiTheme="minorHAnsi" w:hAnsiTheme="minorHAnsi" w:cstheme="minorHAnsi"/>
          <w:sz w:val="28"/>
          <w:szCs w:val="28"/>
        </w:rPr>
      </w:pPr>
    </w:p>
    <w:p w14:paraId="0000002A" w14:textId="74A3E71C" w:rsidR="004A149E" w:rsidRPr="007A2138" w:rsidRDefault="00EC705F">
      <w:pPr>
        <w:widowControl/>
        <w:spacing w:after="160" w:line="259" w:lineRule="auto"/>
        <w:jc w:val="both"/>
        <w:rPr>
          <w:rFonts w:asciiTheme="minorHAnsi" w:eastAsia="Palatino Linotype" w:hAnsiTheme="minorHAnsi" w:cstheme="minorHAnsi"/>
          <w:sz w:val="32"/>
          <w:szCs w:val="32"/>
        </w:rPr>
      </w:pPr>
      <w:r>
        <w:rPr>
          <w:rFonts w:asciiTheme="minorHAnsi" w:eastAsia="Palatino Linotype" w:hAnsiTheme="minorHAnsi" w:cstheme="minorHAnsi"/>
          <w:b/>
          <w:sz w:val="32"/>
          <w:szCs w:val="32"/>
          <w:u w:val="single"/>
        </w:rPr>
        <w:t xml:space="preserve">PREGUNTA 3. </w:t>
      </w:r>
      <w:r w:rsidR="00D50506" w:rsidRPr="007A2138">
        <w:rPr>
          <w:rFonts w:asciiTheme="minorHAnsi" w:eastAsia="Palatino Linotype" w:hAnsiTheme="minorHAnsi" w:cstheme="minorHAnsi"/>
          <w:sz w:val="32"/>
          <w:szCs w:val="32"/>
        </w:rPr>
        <w:t>He presentado mi  solicitud de participación extraordinaria entre el día 7 de septiembre y el día 25 de septiembre. ¿Cómo sabré el centro que, en su caso, se le haya adjudicado a mi hijo</w:t>
      </w:r>
      <w:r>
        <w:rPr>
          <w:rFonts w:asciiTheme="minorHAnsi" w:eastAsia="Palatino Linotype" w:hAnsiTheme="minorHAnsi" w:cstheme="minorHAnsi"/>
          <w:sz w:val="32"/>
          <w:szCs w:val="32"/>
        </w:rPr>
        <w:t>/a</w:t>
      </w:r>
      <w:r w:rsidR="00D50506" w:rsidRPr="007A2138">
        <w:rPr>
          <w:rFonts w:asciiTheme="minorHAnsi" w:eastAsia="Palatino Linotype" w:hAnsiTheme="minorHAnsi" w:cstheme="minorHAnsi"/>
          <w:sz w:val="32"/>
          <w:szCs w:val="32"/>
        </w:rPr>
        <w:t>?</w:t>
      </w:r>
    </w:p>
    <w:p w14:paraId="0000002B" w14:textId="77777777" w:rsidR="004A149E" w:rsidRPr="007A2138" w:rsidRDefault="00D50506">
      <w:pPr>
        <w:widowControl/>
        <w:numPr>
          <w:ilvl w:val="0"/>
          <w:numId w:val="1"/>
        </w:numPr>
        <w:spacing w:line="259" w:lineRule="auto"/>
        <w:jc w:val="both"/>
        <w:rPr>
          <w:rFonts w:asciiTheme="minorHAnsi" w:eastAsia="Palatino Linotype" w:hAnsiTheme="minorHAnsi" w:cstheme="minorHAnsi"/>
          <w:sz w:val="32"/>
          <w:szCs w:val="32"/>
        </w:rPr>
      </w:pPr>
      <w:r w:rsidRPr="007A2138">
        <w:rPr>
          <w:rFonts w:asciiTheme="minorHAnsi" w:eastAsia="Palatino Linotype" w:hAnsiTheme="minorHAnsi" w:cstheme="minorHAnsi"/>
          <w:sz w:val="32"/>
          <w:szCs w:val="32"/>
        </w:rPr>
        <w:t>Las solicitudes de fase extraordinaria, presentadas entre el 7 y el 25 de septiembre, no aparecen en el listado de adjudicaciones automáticas del día 10 de septiembre.</w:t>
      </w:r>
    </w:p>
    <w:p w14:paraId="0000002C" w14:textId="77777777" w:rsidR="004A149E" w:rsidRPr="007A2138" w:rsidRDefault="00D50506">
      <w:pPr>
        <w:widowControl/>
        <w:numPr>
          <w:ilvl w:val="0"/>
          <w:numId w:val="1"/>
        </w:numPr>
        <w:spacing w:line="259" w:lineRule="auto"/>
        <w:jc w:val="both"/>
        <w:rPr>
          <w:rFonts w:asciiTheme="minorHAnsi" w:eastAsia="Palatino Linotype" w:hAnsiTheme="minorHAnsi" w:cstheme="minorHAnsi"/>
          <w:sz w:val="32"/>
          <w:szCs w:val="32"/>
        </w:rPr>
      </w:pPr>
      <w:r w:rsidRPr="007A2138">
        <w:rPr>
          <w:rFonts w:asciiTheme="minorHAnsi" w:eastAsia="Palatino Linotype" w:hAnsiTheme="minorHAnsi" w:cstheme="minorHAnsi"/>
          <w:sz w:val="32"/>
          <w:szCs w:val="32"/>
        </w:rPr>
        <w:t>Estas nuevas solicitudes deben estar motivadas, aportando documentación que justifique su presentación,  no serán baremadas, y por lo tanto participarán con cero puntos.</w:t>
      </w:r>
    </w:p>
    <w:p w14:paraId="0000002D" w14:textId="1F742164" w:rsidR="004A149E" w:rsidRPr="007A2138" w:rsidRDefault="00D50506">
      <w:pPr>
        <w:widowControl/>
        <w:numPr>
          <w:ilvl w:val="0"/>
          <w:numId w:val="1"/>
        </w:numPr>
        <w:spacing w:line="259" w:lineRule="auto"/>
        <w:jc w:val="both"/>
        <w:rPr>
          <w:rFonts w:asciiTheme="minorHAnsi" w:eastAsia="Palatino Linotype" w:hAnsiTheme="minorHAnsi" w:cstheme="minorHAnsi"/>
          <w:sz w:val="32"/>
          <w:szCs w:val="32"/>
        </w:rPr>
      </w:pPr>
      <w:r w:rsidRPr="007A2138">
        <w:rPr>
          <w:rFonts w:asciiTheme="minorHAnsi" w:eastAsia="Palatino Linotype" w:hAnsiTheme="minorHAnsi" w:cstheme="minorHAnsi"/>
          <w:sz w:val="32"/>
          <w:szCs w:val="32"/>
        </w:rPr>
        <w:t xml:space="preserve">Las solicitudes presentadas entre esas fechas, son adjudicadas manualmente, en su caso, por la Comisión de escolarización de </w:t>
      </w:r>
      <w:r w:rsidR="00EC705F">
        <w:rPr>
          <w:rFonts w:asciiTheme="minorHAnsi" w:eastAsia="Palatino Linotype" w:hAnsiTheme="minorHAnsi" w:cstheme="minorHAnsi"/>
          <w:sz w:val="32"/>
          <w:szCs w:val="32"/>
        </w:rPr>
        <w:t xml:space="preserve">Cartagena </w:t>
      </w:r>
      <w:bookmarkStart w:id="0" w:name="_GoBack"/>
      <w:bookmarkEnd w:id="0"/>
      <w:r w:rsidRPr="007A2138">
        <w:rPr>
          <w:rFonts w:asciiTheme="minorHAnsi" w:eastAsia="Palatino Linotype" w:hAnsiTheme="minorHAnsi" w:cstheme="minorHAnsi"/>
          <w:sz w:val="32"/>
          <w:szCs w:val="32"/>
        </w:rPr>
        <w:t>siempre que haya vacantes en los centros solicitados, y que no se supere el 10% de la ratio.</w:t>
      </w:r>
    </w:p>
    <w:p w14:paraId="0000002E" w14:textId="77777777" w:rsidR="004A149E" w:rsidRPr="007A2138" w:rsidRDefault="00D50506">
      <w:pPr>
        <w:widowControl/>
        <w:numPr>
          <w:ilvl w:val="0"/>
          <w:numId w:val="1"/>
        </w:numPr>
        <w:spacing w:line="259" w:lineRule="auto"/>
        <w:jc w:val="both"/>
        <w:rPr>
          <w:rFonts w:asciiTheme="minorHAnsi" w:eastAsia="Palatino Linotype" w:hAnsiTheme="minorHAnsi" w:cstheme="minorHAnsi"/>
          <w:sz w:val="32"/>
          <w:szCs w:val="32"/>
        </w:rPr>
      </w:pPr>
      <w:r w:rsidRPr="007A2138">
        <w:rPr>
          <w:rFonts w:asciiTheme="minorHAnsi" w:eastAsia="Palatino Linotype" w:hAnsiTheme="minorHAnsi" w:cstheme="minorHAnsi"/>
          <w:sz w:val="32"/>
          <w:szCs w:val="32"/>
        </w:rPr>
        <w:t>Estas adjudicaciones manuales, podrán producirse del 15 al 28 de septiembre.</w:t>
      </w:r>
    </w:p>
    <w:p w14:paraId="0000002F" w14:textId="77777777" w:rsidR="004A149E" w:rsidRPr="007A2138" w:rsidRDefault="00D50506">
      <w:pPr>
        <w:widowControl/>
        <w:numPr>
          <w:ilvl w:val="0"/>
          <w:numId w:val="1"/>
        </w:numPr>
        <w:spacing w:line="259" w:lineRule="auto"/>
        <w:jc w:val="both"/>
        <w:rPr>
          <w:rFonts w:asciiTheme="minorHAnsi" w:eastAsia="Palatino Linotype" w:hAnsiTheme="minorHAnsi" w:cstheme="minorHAnsi"/>
          <w:sz w:val="32"/>
          <w:szCs w:val="32"/>
        </w:rPr>
      </w:pPr>
      <w:r w:rsidRPr="007A2138">
        <w:rPr>
          <w:rFonts w:asciiTheme="minorHAnsi" w:eastAsia="Palatino Linotype" w:hAnsiTheme="minorHAnsi" w:cstheme="minorHAnsi"/>
          <w:sz w:val="32"/>
          <w:szCs w:val="32"/>
        </w:rPr>
        <w:t>Desde el centro adjudicado, se pondrán en contacto con usted para informarle de la adjudicación, así como del plazo de tres días hábiles de los que dispone para matricular a su hijo.</w:t>
      </w:r>
    </w:p>
    <w:p w14:paraId="00000030" w14:textId="77777777" w:rsidR="004A149E" w:rsidRPr="007A2138" w:rsidRDefault="004A149E">
      <w:pPr>
        <w:widowControl/>
        <w:spacing w:after="160" w:line="259" w:lineRule="auto"/>
        <w:ind w:left="1440"/>
        <w:jc w:val="both"/>
        <w:rPr>
          <w:rFonts w:asciiTheme="minorHAnsi" w:eastAsia="Palatino Linotype" w:hAnsiTheme="minorHAnsi" w:cstheme="minorHAnsi"/>
          <w:sz w:val="32"/>
          <w:szCs w:val="32"/>
        </w:rPr>
      </w:pPr>
    </w:p>
    <w:p w14:paraId="00000031" w14:textId="77777777" w:rsidR="004A149E" w:rsidRPr="007A2138" w:rsidRDefault="004A149E">
      <w:pPr>
        <w:tabs>
          <w:tab w:val="left" w:pos="400"/>
        </w:tabs>
        <w:spacing w:before="2"/>
        <w:ind w:right="407"/>
        <w:rPr>
          <w:rFonts w:asciiTheme="minorHAnsi" w:hAnsiTheme="minorHAnsi" w:cstheme="minorHAnsi"/>
          <w:sz w:val="28"/>
          <w:szCs w:val="28"/>
        </w:rPr>
      </w:pPr>
    </w:p>
    <w:sectPr w:rsidR="004A149E" w:rsidRPr="007A2138">
      <w:pgSz w:w="11910" w:h="16840"/>
      <w:pgMar w:top="1380" w:right="1580" w:bottom="280" w:left="16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45D2D" w14:textId="77777777" w:rsidR="00966FD9" w:rsidRDefault="00966FD9">
      <w:r>
        <w:separator/>
      </w:r>
    </w:p>
  </w:endnote>
  <w:endnote w:type="continuationSeparator" w:id="0">
    <w:p w14:paraId="570E77FA" w14:textId="77777777" w:rsidR="00966FD9" w:rsidRDefault="0096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845AF" w14:textId="77777777" w:rsidR="00966FD9" w:rsidRDefault="00966FD9">
      <w:r>
        <w:separator/>
      </w:r>
    </w:p>
  </w:footnote>
  <w:footnote w:type="continuationSeparator" w:id="0">
    <w:p w14:paraId="29CA5F76" w14:textId="77777777" w:rsidR="00966FD9" w:rsidRDefault="00966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B6CC7"/>
    <w:multiLevelType w:val="multilevel"/>
    <w:tmpl w:val="D62046F4"/>
    <w:lvl w:ilvl="0">
      <w:start w:val="1"/>
      <w:numFmt w:val="bullet"/>
      <w:lvlText w:val=""/>
      <w:lvlJc w:val="left"/>
      <w:pPr>
        <w:ind w:left="1542" w:hanging="360"/>
      </w:pPr>
    </w:lvl>
    <w:lvl w:ilvl="1">
      <w:start w:val="1"/>
      <w:numFmt w:val="bullet"/>
      <w:lvlText w:val="⮚"/>
      <w:lvlJc w:val="left"/>
      <w:pPr>
        <w:ind w:left="2262" w:hanging="361"/>
      </w:pPr>
      <w:rPr>
        <w:rFonts w:ascii="Noto Sans Symbols" w:eastAsia="Noto Sans Symbols" w:hAnsi="Noto Sans Symbols" w:cs="Noto Sans Symbols"/>
        <w:sz w:val="28"/>
        <w:szCs w:val="28"/>
      </w:rPr>
    </w:lvl>
    <w:lvl w:ilvl="2">
      <w:start w:val="1"/>
      <w:numFmt w:val="bullet"/>
      <w:lvlText w:val="•"/>
      <w:lvlJc w:val="left"/>
      <w:pPr>
        <w:ind w:left="2978" w:hanging="361"/>
      </w:pPr>
    </w:lvl>
    <w:lvl w:ilvl="3">
      <w:start w:val="1"/>
      <w:numFmt w:val="bullet"/>
      <w:lvlText w:val="•"/>
      <w:lvlJc w:val="left"/>
      <w:pPr>
        <w:ind w:left="3696" w:hanging="361"/>
      </w:pPr>
    </w:lvl>
    <w:lvl w:ilvl="4">
      <w:start w:val="1"/>
      <w:numFmt w:val="bullet"/>
      <w:lvlText w:val="•"/>
      <w:lvlJc w:val="left"/>
      <w:pPr>
        <w:ind w:left="4415" w:hanging="361"/>
      </w:pPr>
    </w:lvl>
    <w:lvl w:ilvl="5">
      <w:start w:val="1"/>
      <w:numFmt w:val="bullet"/>
      <w:lvlText w:val="•"/>
      <w:lvlJc w:val="left"/>
      <w:pPr>
        <w:ind w:left="5133" w:hanging="361"/>
      </w:pPr>
    </w:lvl>
    <w:lvl w:ilvl="6">
      <w:start w:val="1"/>
      <w:numFmt w:val="bullet"/>
      <w:lvlText w:val="•"/>
      <w:lvlJc w:val="left"/>
      <w:pPr>
        <w:ind w:left="5852" w:hanging="361"/>
      </w:pPr>
    </w:lvl>
    <w:lvl w:ilvl="7">
      <w:start w:val="1"/>
      <w:numFmt w:val="bullet"/>
      <w:lvlText w:val="•"/>
      <w:lvlJc w:val="left"/>
      <w:pPr>
        <w:ind w:left="6570" w:hanging="361"/>
      </w:pPr>
    </w:lvl>
    <w:lvl w:ilvl="8">
      <w:start w:val="1"/>
      <w:numFmt w:val="bullet"/>
      <w:lvlText w:val="•"/>
      <w:lvlJc w:val="left"/>
      <w:pPr>
        <w:ind w:left="7289" w:hanging="361"/>
      </w:pPr>
    </w:lvl>
  </w:abstractNum>
  <w:abstractNum w:abstractNumId="1" w15:restartNumberingAfterBreak="0">
    <w:nsid w:val="53BC150E"/>
    <w:multiLevelType w:val="multilevel"/>
    <w:tmpl w:val="FC284784"/>
    <w:lvl w:ilvl="0">
      <w:start w:val="7"/>
      <w:numFmt w:val="lowerLetter"/>
      <w:lvlText w:val="%1)"/>
      <w:lvlJc w:val="left"/>
      <w:pPr>
        <w:ind w:left="382" w:hanging="281"/>
      </w:pPr>
      <w:rPr>
        <w:rFonts w:ascii="Calibri" w:eastAsia="Calibri" w:hAnsi="Calibri" w:cs="Calibri"/>
        <w:sz w:val="28"/>
        <w:szCs w:val="28"/>
      </w:rPr>
    </w:lvl>
    <w:lvl w:ilvl="1">
      <w:start w:val="1"/>
      <w:numFmt w:val="bullet"/>
      <w:lvlText w:val="•"/>
      <w:lvlJc w:val="left"/>
      <w:pPr>
        <w:ind w:left="1214" w:hanging="280"/>
      </w:pPr>
    </w:lvl>
    <w:lvl w:ilvl="2">
      <w:start w:val="1"/>
      <w:numFmt w:val="bullet"/>
      <w:lvlText w:val="•"/>
      <w:lvlJc w:val="left"/>
      <w:pPr>
        <w:ind w:left="2049" w:hanging="281"/>
      </w:pPr>
    </w:lvl>
    <w:lvl w:ilvl="3">
      <w:start w:val="1"/>
      <w:numFmt w:val="bullet"/>
      <w:lvlText w:val="•"/>
      <w:lvlJc w:val="left"/>
      <w:pPr>
        <w:ind w:left="2883" w:hanging="281"/>
      </w:pPr>
    </w:lvl>
    <w:lvl w:ilvl="4">
      <w:start w:val="1"/>
      <w:numFmt w:val="bullet"/>
      <w:lvlText w:val="•"/>
      <w:lvlJc w:val="left"/>
      <w:pPr>
        <w:ind w:left="3718" w:hanging="281"/>
      </w:pPr>
    </w:lvl>
    <w:lvl w:ilvl="5">
      <w:start w:val="1"/>
      <w:numFmt w:val="bullet"/>
      <w:lvlText w:val="•"/>
      <w:lvlJc w:val="left"/>
      <w:pPr>
        <w:ind w:left="4553" w:hanging="281"/>
      </w:pPr>
    </w:lvl>
    <w:lvl w:ilvl="6">
      <w:start w:val="1"/>
      <w:numFmt w:val="bullet"/>
      <w:lvlText w:val="•"/>
      <w:lvlJc w:val="left"/>
      <w:pPr>
        <w:ind w:left="5387" w:hanging="281"/>
      </w:pPr>
    </w:lvl>
    <w:lvl w:ilvl="7">
      <w:start w:val="1"/>
      <w:numFmt w:val="bullet"/>
      <w:lvlText w:val="•"/>
      <w:lvlJc w:val="left"/>
      <w:pPr>
        <w:ind w:left="6222" w:hanging="281"/>
      </w:pPr>
    </w:lvl>
    <w:lvl w:ilvl="8">
      <w:start w:val="1"/>
      <w:numFmt w:val="bullet"/>
      <w:lvlText w:val="•"/>
      <w:lvlJc w:val="left"/>
      <w:pPr>
        <w:ind w:left="7057" w:hanging="281"/>
      </w:pPr>
    </w:lvl>
  </w:abstractNum>
  <w:abstractNum w:abstractNumId="2" w15:restartNumberingAfterBreak="0">
    <w:nsid w:val="74B3402B"/>
    <w:multiLevelType w:val="multilevel"/>
    <w:tmpl w:val="062C10EA"/>
    <w:lvl w:ilvl="0">
      <w:start w:val="1"/>
      <w:numFmt w:val="lowerLetter"/>
      <w:lvlText w:val="%1)"/>
      <w:lvlJc w:val="left"/>
      <w:pPr>
        <w:ind w:left="384" w:hanging="283"/>
      </w:pPr>
      <w:rPr>
        <w:rFonts w:ascii="Calibri" w:eastAsia="Calibri" w:hAnsi="Calibri" w:cs="Calibri"/>
        <w:sz w:val="28"/>
        <w:szCs w:val="28"/>
      </w:rPr>
    </w:lvl>
    <w:lvl w:ilvl="1">
      <w:start w:val="1"/>
      <w:numFmt w:val="bullet"/>
      <w:lvlText w:val="•"/>
      <w:lvlJc w:val="left"/>
      <w:pPr>
        <w:ind w:left="1214" w:hanging="282"/>
      </w:pPr>
    </w:lvl>
    <w:lvl w:ilvl="2">
      <w:start w:val="1"/>
      <w:numFmt w:val="bullet"/>
      <w:lvlText w:val="•"/>
      <w:lvlJc w:val="left"/>
      <w:pPr>
        <w:ind w:left="2049" w:hanging="283"/>
      </w:pPr>
    </w:lvl>
    <w:lvl w:ilvl="3">
      <w:start w:val="1"/>
      <w:numFmt w:val="bullet"/>
      <w:lvlText w:val="•"/>
      <w:lvlJc w:val="left"/>
      <w:pPr>
        <w:ind w:left="2883" w:hanging="283"/>
      </w:pPr>
    </w:lvl>
    <w:lvl w:ilvl="4">
      <w:start w:val="1"/>
      <w:numFmt w:val="bullet"/>
      <w:lvlText w:val="•"/>
      <w:lvlJc w:val="left"/>
      <w:pPr>
        <w:ind w:left="3718" w:hanging="283"/>
      </w:pPr>
    </w:lvl>
    <w:lvl w:ilvl="5">
      <w:start w:val="1"/>
      <w:numFmt w:val="bullet"/>
      <w:lvlText w:val="•"/>
      <w:lvlJc w:val="left"/>
      <w:pPr>
        <w:ind w:left="4553" w:hanging="283"/>
      </w:pPr>
    </w:lvl>
    <w:lvl w:ilvl="6">
      <w:start w:val="1"/>
      <w:numFmt w:val="bullet"/>
      <w:lvlText w:val="•"/>
      <w:lvlJc w:val="left"/>
      <w:pPr>
        <w:ind w:left="5387" w:hanging="283"/>
      </w:pPr>
    </w:lvl>
    <w:lvl w:ilvl="7">
      <w:start w:val="1"/>
      <w:numFmt w:val="bullet"/>
      <w:lvlText w:val="•"/>
      <w:lvlJc w:val="left"/>
      <w:pPr>
        <w:ind w:left="6222" w:hanging="282"/>
      </w:pPr>
    </w:lvl>
    <w:lvl w:ilvl="8">
      <w:start w:val="1"/>
      <w:numFmt w:val="bullet"/>
      <w:lvlText w:val="•"/>
      <w:lvlJc w:val="left"/>
      <w:pPr>
        <w:ind w:left="7057" w:hanging="282"/>
      </w:pPr>
    </w:lvl>
  </w:abstractNum>
  <w:abstractNum w:abstractNumId="3" w15:restartNumberingAfterBreak="0">
    <w:nsid w:val="7D4C1DC5"/>
    <w:multiLevelType w:val="multilevel"/>
    <w:tmpl w:val="85DCCAC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9E"/>
    <w:rsid w:val="002055F3"/>
    <w:rsid w:val="004A149E"/>
    <w:rsid w:val="007A2138"/>
    <w:rsid w:val="00966FD9"/>
    <w:rsid w:val="00D50506"/>
    <w:rsid w:val="00EC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D1EDB-647B-4B8F-AC83-110DEF65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es-ES"/>
    </w:rPr>
  </w:style>
  <w:style w:type="paragraph" w:styleId="Ttulo1">
    <w:name w:val="heading 1"/>
    <w:basedOn w:val="Normal"/>
    <w:uiPriority w:val="9"/>
    <w:qFormat/>
    <w:pPr>
      <w:spacing w:before="18"/>
      <w:ind w:left="102" w:right="117" w:hanging="1376"/>
      <w:outlineLvl w:val="0"/>
    </w:pPr>
    <w:rPr>
      <w:b/>
      <w:bCs/>
      <w:sz w:val="32"/>
      <w:szCs w:val="32"/>
      <w:u w:val="single" w:color="00000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262"/>
    </w:pPr>
    <w:rPr>
      <w:sz w:val="28"/>
      <w:szCs w:val="28"/>
    </w:rPr>
  </w:style>
  <w:style w:type="paragraph" w:styleId="Prrafodelista">
    <w:name w:val="List Paragraph"/>
    <w:basedOn w:val="Normal"/>
    <w:uiPriority w:val="34"/>
    <w:qFormat/>
    <w:pPr>
      <w:ind w:left="154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6670F6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670F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213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138"/>
    <w:rPr>
      <w:rFonts w:ascii="Segoe UI" w:hAnsi="Segoe UI" w:cs="Segoe UI"/>
      <w:sz w:val="18"/>
      <w:szCs w:val="18"/>
      <w:lang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sionsec.cartagena@murciaeduca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Vn0Ca1ofIHX8Qng36gb9lmshKw==">AMUW2mVkNXikixMV49nhMYM8r/wKUfBrBlUiAiWtHAfcHqPp7nkm4Mph86WTVN8eDfWlWoWLETBKMGVwqacbd/3L6snvP+xOz12Ih3ie6izXe5vp3V5plpo=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CONESA, DIEGO</dc:creator>
  <cp:lastModifiedBy>ESTEBAN LUIS, M. DEL ROCIO</cp:lastModifiedBy>
  <cp:revision>2</cp:revision>
  <cp:lastPrinted>2020-09-09T08:38:00Z</cp:lastPrinted>
  <dcterms:created xsi:type="dcterms:W3CDTF">2020-09-09T08:59:00Z</dcterms:created>
  <dcterms:modified xsi:type="dcterms:W3CDTF">2020-09-09T08:59:00Z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2020-09-03T00:00:00Z</vt:filetime>
  </property>
</Properties>
</file>